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b/>
          <w:sz w:val="40"/>
        </w:rPr>
        <w:t>Relatório de Estágio Obrigatório</w:t>
        <w:br/>
        <w:t>Projeto de Extensão SIGA DAINF — Sistemas Acadêmicos do Departamento de Informática</w:t>
      </w:r>
    </w:p>
    <w:p/>
    <w:p>
      <w:pPr>
        <w:jc w:val="center"/>
      </w:pPr>
      <w:r>
        <w:rPr>
          <w:sz w:val="24"/>
        </w:rPr>
        <w:t>Universidade Tecnológica Federal do Paraná — Campus Francisco Beltrão</w:t>
      </w:r>
    </w:p>
    <w:p/>
    <w:p/>
    <w:p/>
    <w:p/>
    <w:p/>
    <w:p/>
    <w:p>
      <w:pPr>
        <w:jc w:val="center"/>
      </w:pPr>
      <w:r>
        <w:rPr>
          <w:b/>
        </w:rPr>
        <w:t>Estagiário: LENON [SOBRENOME COMPLETO]</w:t>
        <w:br/>
        <w:t>Curso: [CURSO] — UTFPR Campus Francisco Beltrão</w:t>
        <w:br/>
        <w:t>Supervisor de Estágio: Prof. Dr. Wellton Costa de Oliveira</w:t>
      </w:r>
    </w:p>
    <w:p/>
    <w:p>
      <w:pPr>
        <w:jc w:val="center"/>
      </w:pPr>
      <w:r>
        <w:t>[Mês] de 2026</w:t>
      </w:r>
    </w:p>
    <w:p>
      <w:r>
        <w:br w:type="page"/>
      </w:r>
    </w:p>
    <w:p>
      <w:pPr>
        <w:pStyle w:val="Heading1"/>
      </w:pPr>
      <w:r>
        <w:t>1. Introdução</w:t>
      </w:r>
    </w:p>
    <w:p>
      <w:r>
        <w:t>O presente relatório descreve as atividades desenvolvidas durante o Estágio Obrigatório realizado no âmbito do projeto de extensão SIGA DAINF, da Universidade Tecnológica Federal do Paraná (UTFPR), Campus Francisco Beltrão. O projeto tem como objetivo o desenvolvimento e a liberação de sistemas de software para a gerência de Trabalhos de Conclusão de Curso (TCC), estágios e atividades complementares, disponibilizados para universidades e para toda a comunidade na forma de software livre e código aberto (open source).</w:t>
      </w:r>
    </w:p>
    <w:p>
      <w:r>
        <w:t>O estágio foi desenvolvido sob a supervisão do Prof. Dr. Wellton Costa de Oliveira, responsável pelos laboratórios de informática do Bloco Q e orientador do projeto de extensão. As atividades concentraram-se na implementação do back-end dos sistemas (API REST em PHP e banco de dados), integrando-se a uma equipe composta também por estudantes responsáveis pelo front-end.</w:t>
      </w:r>
    </w:p>
    <w:p>
      <w:r>
        <w:t>Todos os sistemas produzidos são publicados sob licença MIT na organização GitHub do projeto, permitindo que qualquer instituição de ensino utilize, estude, adapte e redistribua o código livremente.</w:t>
      </w:r>
    </w:p>
    <w:p>
      <w:r>
        <w:rPr>
          <w:i/>
        </w:rPr>
        <w:t>[O aluno deve personalizar esta introdução com suas próprias palavras.]</w:t>
      </w:r>
    </w:p>
    <w:p>
      <w:pPr>
        <w:pStyle w:val="Heading1"/>
      </w:pPr>
      <w:r>
        <w:t>2. Identificação do Estágio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Campo</w:t>
            </w:r>
          </w:p>
        </w:tc>
        <w:tc>
          <w:tcPr>
            <w:tcW w:type="dxa" w:w="4320"/>
          </w:tcPr>
          <w:p>
            <w:r>
              <w:rPr>
                <w:b/>
              </w:rPr>
              <w:t>Informação</w:t>
            </w:r>
          </w:p>
        </w:tc>
      </w:tr>
      <w:tr>
        <w:tc>
          <w:tcPr>
            <w:tcW w:type="dxa" w:w="4320"/>
          </w:tcPr>
          <w:p>
            <w:r>
              <w:t>Estagiário</w:t>
            </w:r>
          </w:p>
        </w:tc>
        <w:tc>
          <w:tcPr>
            <w:tcW w:type="dxa" w:w="4320"/>
          </w:tcPr>
          <w:p>
            <w:r>
              <w:t>LENON [SOBRENOME COMPLETO]</w:t>
            </w:r>
          </w:p>
        </w:tc>
      </w:tr>
      <w:tr>
        <w:tc>
          <w:tcPr>
            <w:tcW w:type="dxa" w:w="4320"/>
          </w:tcPr>
          <w:p>
            <w:r>
              <w:t>Curso / Período</w:t>
            </w:r>
          </w:p>
        </w:tc>
        <w:tc>
          <w:tcPr>
            <w:tcW w:type="dxa" w:w="4320"/>
          </w:tcPr>
          <w:p>
            <w:r>
              <w:t>[CURSO] — [PERÍODO]</w:t>
            </w:r>
          </w:p>
        </w:tc>
      </w:tr>
      <w:tr>
        <w:tc>
          <w:tcPr>
            <w:tcW w:type="dxa" w:w="4320"/>
          </w:tcPr>
          <w:p>
            <w:r>
              <w:t>Instituição de Ensino</w:t>
            </w:r>
          </w:p>
        </w:tc>
        <w:tc>
          <w:tcPr>
            <w:tcW w:type="dxa" w:w="4320"/>
          </w:tcPr>
          <w:p>
            <w:r>
              <w:t>UTFPR — Campus Francisco Beltrão</w:t>
            </w:r>
          </w:p>
        </w:tc>
      </w:tr>
      <w:tr>
        <w:tc>
          <w:tcPr>
            <w:tcW w:type="dxa" w:w="4320"/>
          </w:tcPr>
          <w:p>
            <w:r>
              <w:t>Local do Estágio</w:t>
            </w:r>
          </w:p>
        </w:tc>
        <w:tc>
          <w:tcPr>
            <w:tcW w:type="dxa" w:w="4320"/>
          </w:tcPr>
          <w:p>
            <w:r>
              <w:t>Projeto de Extensão SIGA DAINF — DAINF/UTFPR-FB</w:t>
            </w:r>
          </w:p>
        </w:tc>
      </w:tr>
      <w:tr>
        <w:tc>
          <w:tcPr>
            <w:tcW w:type="dxa" w:w="4320"/>
          </w:tcPr>
          <w:p>
            <w:r>
              <w:t>Supervisor</w:t>
            </w:r>
          </w:p>
        </w:tc>
        <w:tc>
          <w:tcPr>
            <w:tcW w:type="dxa" w:w="4320"/>
          </w:tcPr>
          <w:p>
            <w:r>
              <w:t>Prof. Dr. Wellton Costa de Oliveira</w:t>
            </w:r>
          </w:p>
        </w:tc>
      </w:tr>
      <w:tr>
        <w:tc>
          <w:tcPr>
            <w:tcW w:type="dxa" w:w="4320"/>
          </w:tcPr>
          <w:p>
            <w:r>
              <w:t>Carga horária total</w:t>
            </w:r>
          </w:p>
        </w:tc>
        <w:tc>
          <w:tcPr>
            <w:tcW w:type="dxa" w:w="4320"/>
          </w:tcPr>
          <w:p>
            <w:r>
              <w:t>[X] horas</w:t>
            </w:r>
          </w:p>
        </w:tc>
      </w:tr>
      <w:tr>
        <w:tc>
          <w:tcPr>
            <w:tcW w:type="dxa" w:w="4320"/>
          </w:tcPr>
          <w:p>
            <w:r>
              <w:t>Período de realização</w:t>
            </w:r>
          </w:p>
        </w:tc>
        <w:tc>
          <w:tcPr>
            <w:tcW w:type="dxa" w:w="4320"/>
          </w:tcPr>
          <w:p>
            <w:r>
              <w:t>[MÊS/ANO] a [MÊS/ANO]</w:t>
            </w:r>
          </w:p>
        </w:tc>
      </w:tr>
    </w:tbl>
    <w:p>
      <w:pPr>
        <w:pStyle w:val="Heading1"/>
      </w:pPr>
      <w:r>
        <w:t>3. Objetivos</w:t>
      </w:r>
    </w:p>
    <w:p>
      <w:pPr>
        <w:pStyle w:val="Heading2"/>
      </w:pPr>
      <w:r>
        <w:t>3.1 Objetivo geral</w:t>
      </w:r>
    </w:p>
    <w:p>
      <w:r>
        <w:t>Desenvolver e liberar, como software livre, um conjunto de sistemas web para a gestão acadêmica do DAINF, com autenticação única e documentação completa.</w:t>
      </w:r>
    </w:p>
    <w:p>
      <w:pPr>
        <w:pStyle w:val="Heading2"/>
      </w:pPr>
      <w:r>
        <w:t>3.2 Objetivos específicos</w:t>
      </w:r>
    </w:p>
    <w:p>
      <w:pPr>
        <w:pStyle w:val="ListBullet"/>
      </w:pPr>
      <w:r>
        <w:t>Modelar os sistemas com diagramas UML (casos de uso, classes e sequência);</w:t>
      </w:r>
    </w:p>
    <w:p>
      <w:pPr>
        <w:pStyle w:val="ListBullet"/>
      </w:pPr>
      <w:r>
        <w:t>Implementar o back-end (API REST em PHP) com autenticação única por e-mail;</w:t>
      </w:r>
    </w:p>
    <w:p>
      <w:pPr>
        <w:pStyle w:val="ListBullet"/>
      </w:pPr>
      <w:r>
        <w:t>Implementar front-ends independentes para cada sistema;</w:t>
      </w:r>
    </w:p>
    <w:p>
      <w:pPr>
        <w:pStyle w:val="ListBullet"/>
      </w:pPr>
      <w:r>
        <w:t>Implantar os sistemas em subdomínios próprios com HTTPS;</w:t>
      </w:r>
    </w:p>
    <w:p>
      <w:pPr>
        <w:pStyle w:val="ListBullet"/>
      </w:pPr>
      <w:r>
        <w:t>Publicar o código no GitHub sob licença MIT;</w:t>
      </w:r>
    </w:p>
    <w:p>
      <w:pPr>
        <w:pStyle w:val="ListBullet"/>
      </w:pPr>
      <w:r>
        <w:t>Documentar o processo de desenvolvimento em sigadainf.com.br.</w:t>
      </w:r>
    </w:p>
    <w:p>
      <w:pPr>
        <w:pStyle w:val="Heading1"/>
      </w:pPr>
      <w:r>
        <w:t>4. Sistemas Implementados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Sistema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Endereço</w:t>
            </w:r>
          </w:p>
        </w:tc>
        <w:tc>
          <w:tcPr>
            <w:tcW w:type="dxa" w:w="2880"/>
          </w:tcPr>
          <w:p>
            <w:r>
              <w:rPr>
                <w:b/>
              </w:rPr>
              <w:t>Finalidade</w:t>
            </w:r>
          </w:p>
        </w:tc>
      </w:tr>
      <w:tr>
        <w:tc>
          <w:tcPr>
            <w:tcW w:type="dxa" w:w="2880"/>
          </w:tcPr>
          <w:p>
            <w:r>
              <w:t>Gestão de TCC</w:t>
            </w:r>
          </w:p>
        </w:tc>
        <w:tc>
          <w:tcPr>
            <w:tcW w:type="dxa" w:w="2880"/>
          </w:tcPr>
          <w:p>
            <w:r>
              <w:t>tcc.dainf.com.br</w:t>
            </w:r>
          </w:p>
        </w:tc>
        <w:tc>
          <w:tcPr>
            <w:tcW w:type="dxa" w:w="2880"/>
          </w:tcPr>
          <w:p>
            <w:r>
              <w:t>Submissão e acompanhamento de documentos de TCC</w:t>
            </w:r>
          </w:p>
        </w:tc>
      </w:tr>
      <w:tr>
        <w:tc>
          <w:tcPr>
            <w:tcW w:type="dxa" w:w="2880"/>
          </w:tcPr>
          <w:p>
            <w:r>
              <w:t>Gestão de Estágios</w:t>
            </w:r>
          </w:p>
        </w:tc>
        <w:tc>
          <w:tcPr>
            <w:tcW w:type="dxa" w:w="2880"/>
          </w:tcPr>
          <w:p>
            <w:r>
              <w:t>estagio.dainf.com.br</w:t>
            </w:r>
          </w:p>
        </w:tc>
        <w:tc>
          <w:tcPr>
            <w:tcW w:type="dxa" w:w="2880"/>
          </w:tcPr>
          <w:p>
            <w:r>
              <w:t>Registro de estágios obrigatórios e não obrigatórios</w:t>
            </w:r>
          </w:p>
        </w:tc>
      </w:tr>
      <w:tr>
        <w:tc>
          <w:tcPr>
            <w:tcW w:type="dxa" w:w="2880"/>
          </w:tcPr>
          <w:p>
            <w:r>
              <w:t>Atividades Complementares</w:t>
            </w:r>
          </w:p>
        </w:tc>
        <w:tc>
          <w:tcPr>
            <w:tcW w:type="dxa" w:w="2880"/>
          </w:tcPr>
          <w:p>
            <w:r>
              <w:t>ac.dainf.com.br</w:t>
            </w:r>
          </w:p>
        </w:tc>
        <w:tc>
          <w:tcPr>
            <w:tcW w:type="dxa" w:w="2880"/>
          </w:tcPr>
          <w:p>
            <w:r>
              <w:t>Registro de atividades com classificação automática de grupo</w:t>
            </w:r>
          </w:p>
        </w:tc>
      </w:tr>
      <w:tr>
        <w:tc>
          <w:tcPr>
            <w:tcW w:type="dxa" w:w="2880"/>
          </w:tcPr>
          <w:p>
            <w:r>
              <w:t>Atividades Extensionistas</w:t>
            </w:r>
          </w:p>
        </w:tc>
        <w:tc>
          <w:tcPr>
            <w:tcW w:type="dxa" w:w="2880"/>
          </w:tcPr>
          <w:p>
            <w:r>
              <w:t>extensao.dainf.com.br</w:t>
            </w:r>
          </w:p>
        </w:tc>
        <w:tc>
          <w:tcPr>
            <w:tcW w:type="dxa" w:w="2880"/>
          </w:tcPr>
          <w:p>
            <w:r>
              <w:t>Registro de atividades de extensão universitária</w:t>
            </w:r>
          </w:p>
        </w:tc>
      </w:tr>
      <w:tr>
        <w:tc>
          <w:tcPr>
            <w:tcW w:type="dxa" w:w="2880"/>
          </w:tcPr>
          <w:p>
            <w:r>
              <w:t>Central de Drones</w:t>
            </w:r>
          </w:p>
        </w:tc>
        <w:tc>
          <w:tcPr>
            <w:tcW w:type="dxa" w:w="2880"/>
          </w:tcPr>
          <w:p>
            <w:r>
              <w:t>centraldedrones.com.br</w:t>
            </w:r>
          </w:p>
        </w:tc>
        <w:tc>
          <w:tcPr>
            <w:tcW w:type="dxa" w:w="2880"/>
          </w:tcPr>
          <w:p>
            <w:r>
              <w:t>Empréstimo de drones DJI e treinamentos internos</w:t>
            </w:r>
          </w:p>
        </w:tc>
      </w:tr>
      <w:tr>
        <w:tc>
          <w:tcPr>
            <w:tcW w:type="dxa" w:w="2880"/>
          </w:tcPr>
          <w:p>
            <w:r>
              <w:t>Impressoras 3D</w:t>
            </w:r>
          </w:p>
        </w:tc>
        <w:tc>
          <w:tcPr>
            <w:tcW w:type="dxa" w:w="2880"/>
          </w:tcPr>
          <w:p>
            <w:r>
              <w:t>impressoras.dainf.com.br</w:t>
            </w:r>
          </w:p>
        </w:tc>
        <w:tc>
          <w:tcPr>
            <w:tcW w:type="dxa" w:w="2880"/>
          </w:tcPr>
          <w:p>
            <w:r>
              <w:t>Solicitação de impressão de objetos</w:t>
            </w:r>
          </w:p>
        </w:tc>
      </w:tr>
      <w:tr>
        <w:tc>
          <w:tcPr>
            <w:tcW w:type="dxa" w:w="2880"/>
          </w:tcPr>
          <w:p>
            <w:r>
              <w:t>Horários das Disciplinas</w:t>
            </w:r>
          </w:p>
        </w:tc>
        <w:tc>
          <w:tcPr>
            <w:tcW w:type="dxa" w:w="2880"/>
          </w:tcPr>
          <w:p>
            <w:r>
              <w:t>horarios.dainf.com.br</w:t>
            </w:r>
          </w:p>
        </w:tc>
        <w:tc>
          <w:tcPr>
            <w:tcW w:type="dxa" w:w="2880"/>
          </w:tcPr>
          <w:p>
            <w:r>
              <w:t>Grade horária do departamento</w:t>
            </w:r>
          </w:p>
        </w:tc>
      </w:tr>
      <w:tr>
        <w:tc>
          <w:tcPr>
            <w:tcW w:type="dxa" w:w="2880"/>
          </w:tcPr>
          <w:p>
            <w:r>
              <w:t>Documentação do projeto</w:t>
            </w:r>
          </w:p>
        </w:tc>
        <w:tc>
          <w:tcPr>
            <w:tcW w:type="dxa" w:w="2880"/>
          </w:tcPr>
          <w:p>
            <w:r>
              <w:t>sigadainf.com.br</w:t>
            </w:r>
          </w:p>
        </w:tc>
        <w:tc>
          <w:tcPr>
            <w:tcW w:type="dxa" w:w="2880"/>
          </w:tcPr>
          <w:p>
            <w:r>
              <w:t>Passo a passo do desenvolvimento e modelagem</w:t>
            </w:r>
          </w:p>
        </w:tc>
      </w:tr>
    </w:tbl>
    <w:p>
      <w:pPr>
        <w:pStyle w:val="Heading2"/>
      </w:pPr>
      <w:r>
        <w:t>4.1 Sistema de Gestão de TCC (tcc.dainf.com.br)</w:t>
      </w:r>
    </w:p>
    <w:p>
      <w:r>
        <w:t>Permite ao aluno submeter os documentos do TCC (projeto, relatório parcial, versão final) em PDF, informando orientador, resumo e carga horária, para acompanhamento pelo professor orientador.</w:t>
      </w:r>
    </w:p>
    <w:p>
      <w:pPr>
        <w:pStyle w:val="Heading3"/>
      </w:pPr>
      <w:r>
        <w:t>Requisitos funcionais</w:t>
      </w:r>
    </w:p>
    <w:p>
      <w:pPr>
        <w:pStyle w:val="ListBullet"/>
      </w:pPr>
      <w:r>
        <w:t>RF01 — Acessar com login único (e-mail institucional);</w:t>
      </w:r>
    </w:p>
    <w:p>
      <w:pPr>
        <w:pStyle w:val="ListBullet"/>
      </w:pPr>
      <w:r>
        <w:t>RF02 — Enviar documento de TCC (PDF/JPG/PNG) com título, orientador e resumo;</w:t>
      </w:r>
    </w:p>
    <w:p>
      <w:pPr>
        <w:pStyle w:val="ListBullet"/>
      </w:pPr>
      <w:r>
        <w:t>RF03 — Listar documentos enviados e seus status;</w:t>
      </w:r>
    </w:p>
    <w:p>
      <w:pPr>
        <w:pStyle w:val="ListBullet"/>
      </w:pPr>
      <w:r>
        <w:t>RF04 — Consultar carga horária acumulada.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Gestão de TCC do DAINF. Atores: Aluno e Professor Orientador. Casos de uso: acessar com e-mail institucional, receber senha por e-mail, fazer login, enviar documento de TCC, listar documentos, consultar carga horária, avaliar documento. Saia com o código Mermaid."</w:t>
      </w:r>
    </w:p>
    <w:p>
      <w:pPr>
        <w:pStyle w:val="Heading2"/>
      </w:pPr>
      <w:r>
        <w:t>4.2 Sistema de Gestão de Estágios (estagio.dainf.com.br)</w:t>
      </w:r>
    </w:p>
    <w:p>
      <w:r>
        <w:t>Registra os documentos de estágio obrigatório e não obrigatório, com dados da empresa, supervisor e período, e totalização de horas.</w:t>
      </w:r>
    </w:p>
    <w:p>
      <w:pPr>
        <w:pStyle w:val="Heading3"/>
      </w:pPr>
      <w:r>
        <w:t>Requisitos funcionais</w:t>
      </w:r>
    </w:p>
    <w:p>
      <w:pPr>
        <w:pStyle w:val="ListBullet"/>
      </w:pPr>
      <w:r>
        <w:t>RF01 — Acessar com login único;</w:t>
      </w:r>
    </w:p>
    <w:p>
      <w:pPr>
        <w:pStyle w:val="ListBullet"/>
      </w:pPr>
      <w:r>
        <w:t>RF02 — Registrar estágio com empresa, supervisor e período;</w:t>
      </w:r>
    </w:p>
    <w:p>
      <w:pPr>
        <w:pStyle w:val="ListBullet"/>
      </w:pPr>
      <w:r>
        <w:t>RF03 — Anexar termo de compromisso e relatório final em PDF;</w:t>
      </w:r>
    </w:p>
    <w:p>
      <w:pPr>
        <w:pStyle w:val="ListBullet"/>
      </w:pPr>
      <w:r>
        <w:t>RF04 — Consultar total de horas de estágio.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Gestão de Estágios do DAINF. Atores: Aluno e Coordenador de Estágio. Casos de uso: fazer login, registrar estágio, enviar termo de compromisso, enviar relatório final, listar documentos, validar horas. Saia com o código Mermaid."</w:t>
      </w:r>
    </w:p>
    <w:p>
      <w:pPr>
        <w:pStyle w:val="Heading2"/>
      </w:pPr>
      <w:r>
        <w:t>4.3 Sistema de Atividades Complementares (ac.dainf.com.br)</w:t>
      </w:r>
    </w:p>
    <w:p>
      <w:r>
        <w:t>Registra as atividades complementares do aluno em três grupos — Grupo I (Cultural e Esporte, mín. 30h), Grupo II (Retorno para Sociedade, mín. 30h) e Grupo III (Técnico-Científico, mín. 120h). O aluno envia o comprovante em PDF, imagem ou foto tirada pelo celular, e o sistema classifica automaticamente o grupo da atividade a partir de palavras-chave, conforme a normativa de Atividades Complementares. O sistema ainda permite o cadastro de eventos pela comunidade (filmes, teatro, corridas, semanas acadêmicas e todo tipo de evento, presencial ou online).</w:t>
      </w:r>
    </w:p>
    <w:p>
      <w:pPr>
        <w:pStyle w:val="Heading3"/>
      </w:pPr>
      <w:r>
        <w:t>Requisitos funcionais</w:t>
      </w:r>
    </w:p>
    <w:p>
      <w:pPr>
        <w:pStyle w:val="ListBullet"/>
      </w:pPr>
      <w:r>
        <w:t>RF01 — Acessar com login único;</w:t>
      </w:r>
    </w:p>
    <w:p>
      <w:pPr>
        <w:pStyle w:val="ListBullet"/>
      </w:pPr>
      <w:r>
        <w:t>RF02 — Enviar comprovante em PDF, imagem ou foto do celular;</w:t>
      </w:r>
    </w:p>
    <w:p>
      <w:pPr>
        <w:pStyle w:val="ListBullet"/>
      </w:pPr>
      <w:r>
        <w:t>RF03 — Classificação automática do grupo (I, II ou III) da atividade;</w:t>
      </w:r>
    </w:p>
    <w:p>
      <w:pPr>
        <w:pStyle w:val="ListBullet"/>
      </w:pPr>
      <w:r>
        <w:t>RF04 — Listar atividades e status (pendente/aprovado/reprovado);</w:t>
      </w:r>
    </w:p>
    <w:p>
      <w:pPr>
        <w:pStyle w:val="ListBullet"/>
      </w:pPr>
      <w:r>
        <w:t>RF05 — Cadastrar eventos que contam pontos (presenciais ou online);</w:t>
      </w:r>
    </w:p>
    <w:p>
      <w:pPr>
        <w:pStyle w:val="ListBullet"/>
      </w:pPr>
      <w:r>
        <w:t>RF06 — Consultar resumo de horas por grupo.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Atividades Complementares do DAINF. Atores: Aluno, Avaliador e Comunidade. Casos de uso: fazer login, enviar comprovante (PDF ou foto), classificar grupo automaticamente, cadastrar evento, listar eventos da comunidade, consultar resumo por grupo, aprovar/reprovar. Saia com o código Mermaid."</w:t>
      </w:r>
    </w:p>
    <w:p>
      <w:pPr>
        <w:pStyle w:val="Heading2"/>
      </w:pPr>
      <w:r>
        <w:t>4.4 Sistema de Atividades Extensionistas (extensao.dainf.com.br)</w:t>
      </w:r>
    </w:p>
    <w:p>
      <w:r>
        <w:t>Registra as atividades de extensão universitária do aluno, com o projeto vinculado, carga horária e comprovante.</w:t>
      </w:r>
    </w:p>
    <w:p>
      <w:pPr>
        <w:pStyle w:val="Heading3"/>
      </w:pPr>
      <w:r>
        <w:t>Requisitos funcionais</w:t>
      </w:r>
    </w:p>
    <w:p>
      <w:pPr>
        <w:pStyle w:val="ListBullet"/>
      </w:pPr>
      <w:r>
        <w:t>RF01 — Acessar com login único;</w:t>
      </w:r>
    </w:p>
    <w:p>
      <w:pPr>
        <w:pStyle w:val="ListBullet"/>
      </w:pPr>
      <w:r>
        <w:t>RF02 — Registrar atividade com projeto vinculado e carga horária;</w:t>
      </w:r>
    </w:p>
    <w:p>
      <w:pPr>
        <w:pStyle w:val="ListBullet"/>
      </w:pPr>
      <w:r>
        <w:t>RF03 — Anexar comprovante;</w:t>
      </w:r>
    </w:p>
    <w:p>
      <w:pPr>
        <w:pStyle w:val="ListBullet"/>
      </w:pPr>
      <w:r>
        <w:t>RF04 — Consultar total de horas de extensão.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Atividades Extensionistas do DAINF. Atores: Aluno e Coordenador de Extensão. Casos de uso: fazer login, registrar atividade, anexar comprovante, consultar horas, validar atividade. Saia com o código Mermaid."</w:t>
      </w:r>
    </w:p>
    <w:p>
      <w:pPr>
        <w:pStyle w:val="Heading2"/>
      </w:pPr>
      <w:r>
        <w:t>4.5 Central de Drones (centraldedrones.com.br)</w:t>
      </w:r>
    </w:p>
    <w:p>
      <w:r>
        <w:t>Sistema de reserva e empréstimo dos drones DJI (Mini 4 Pro, Mavic 3 Pro e Avata 2) e de inscrição nos treinamentos internos de pilotagem.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a Central de Drones do DAINF. Atores: Aluno/Servidor e Responsável pelos Drones. Casos de uso: fazer login, solicitar reserva de drone, informar data e finalidade, declarar treinamento concluído, listar reservas, aprovar reserva. Saia com o código Mermaid."</w:t>
      </w:r>
    </w:p>
    <w:p>
      <w:pPr>
        <w:pStyle w:val="Heading2"/>
      </w:pPr>
      <w:r>
        <w:t>4.6 Impressoras 3D (impressoras.dainf.com.br)</w:t>
      </w:r>
    </w:p>
    <w:p>
      <w:r>
        <w:t>Sistema de solicitação de impressão 3D para alunos e servidores, com escolha de material, cor e dimensões, e fila por ordem de solicitação.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Impressoras 3D do DAINF. Atores: Aluno/Servidor e Operador da Impressora. Casos de uso: fazer login, solicitar impressão, informar material/cor/dimensões, consultar fila, atualizar status do pedido. Saia com o código Mermaid."</w:t>
      </w:r>
    </w:p>
    <w:p>
      <w:pPr>
        <w:pStyle w:val="Heading1"/>
      </w:pPr>
      <w:r>
        <w:t>5. Autenticação Única (Login por E-mail)</w:t>
      </w:r>
    </w:p>
    <w:p>
      <w:r>
        <w:t>Todos os sistemas compartilham o mesmo mecanismo de autenticação. O fluxo é o seguinte:</w:t>
      </w:r>
    </w:p>
    <w:p>
      <w:pPr>
        <w:pStyle w:val="ListNumber"/>
      </w:pPr>
      <w:r>
        <w:t>O usuário informa o e-mail institucional (ex.: maria@alunos.utfpr.edu.br ou wcoliveira@professores.utfpr.edu.br);</w:t>
      </w:r>
    </w:p>
    <w:p>
      <w:pPr>
        <w:pStyle w:val="ListNumber"/>
      </w:pPr>
      <w:r>
        <w:t>O sistema gera uma senha aleatória e a envia ao próprio e-mail (SMTP da UTFPR);</w:t>
      </w:r>
    </w:p>
    <w:p>
      <w:pPr>
        <w:pStyle w:val="ListNumber"/>
      </w:pPr>
      <w:r>
        <w:t>O usuário faz login com o e-mail e a senha recebida;</w:t>
      </w:r>
    </w:p>
    <w:p>
      <w:pPr>
        <w:pStyle w:val="ListNumber"/>
      </w:pPr>
      <w:r>
        <w:t>O e-mail contém um link para definir uma senha pessoal (válido por 24 horas);</w:t>
      </w:r>
    </w:p>
    <w:p>
      <w:pPr>
        <w:pStyle w:val="ListNumber"/>
      </w:pPr>
      <w:r>
        <w:t>Com a mesma conta, o usuário acessa todos os sistemas (TCC, estágio, AC, extensão, drones, impressão 3D).</w:t>
      </w:r>
    </w:p>
    <w:p>
      <w:pPr>
        <w:pStyle w:val="Heading3"/>
      </w:pPr>
      <w:r>
        <w:t>Diagrama de sequência — prompt de IA</w:t>
      </w:r>
    </w:p>
    <w:p>
      <w:pPr>
        <w:ind w:left="454"/>
      </w:pPr>
      <w:r>
        <w:rPr>
          <w:rFonts w:ascii="Consolas" w:hAnsi="Consolas"/>
          <w:sz w:val="18"/>
        </w:rPr>
        <w:t>PROMPT: "Gere um diagrama de sequência (UML) em Mermaid do fluxo de autenticação única: Usuário → Front-end (HTML/JS) → API de autenticação (PHP) → Banco (MySQL) → Servidor de e-mail (SMTP UTFPR). Passos: usuário informa e-mail, API cria/atualiza usuário com senha aleatória (bcrypt), API envia e-mail com senha e link de troca, usuário faz login, API valida e gera token de sessão (24h). Saia com o código Mermaid."</w:t>
      </w:r>
    </w:p>
    <w:p>
      <w:pPr>
        <w:pStyle w:val="Heading1"/>
      </w:pPr>
      <w:r>
        <w:t>6. Arquitetura do Sistema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Camada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Tecnologia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Responsabilidade</w:t>
            </w:r>
          </w:p>
        </w:tc>
      </w:tr>
      <w:tr>
        <w:tc>
          <w:tcPr>
            <w:tcW w:type="dxa" w:w="2880"/>
          </w:tcPr>
          <w:p>
            <w:r>
              <w:t>Apresentação</w:t>
            </w:r>
          </w:p>
        </w:tc>
        <w:tc>
          <w:tcPr>
            <w:tcW w:type="dxa" w:w="2880"/>
          </w:tcPr>
          <w:p>
            <w:r>
              <w:t>HTML5, CSS3, JavaScript (fetch)</w:t>
            </w:r>
          </w:p>
        </w:tc>
        <w:tc>
          <w:tcPr>
            <w:tcW w:type="dxa" w:w="2880"/>
          </w:tcPr>
          <w:p>
            <w:r>
              <w:t>Páginas explicativas e painéis de cada sistema</w:t>
            </w:r>
          </w:p>
        </w:tc>
      </w:tr>
      <w:tr>
        <w:tc>
          <w:tcPr>
            <w:tcW w:type="dxa" w:w="2880"/>
          </w:tcPr>
          <w:p>
            <w:r>
              <w:t>Aplicação</w:t>
            </w:r>
          </w:p>
        </w:tc>
        <w:tc>
          <w:tcPr>
            <w:tcW w:type="dxa" w:w="2880"/>
          </w:tcPr>
          <w:p>
            <w:r>
              <w:t>PHP 8 (PDO, bcrypt, tokens)</w:t>
            </w:r>
          </w:p>
        </w:tc>
        <w:tc>
          <w:tcPr>
            <w:tcW w:type="dxa" w:w="2880"/>
          </w:tcPr>
          <w:p>
            <w:r>
              <w:t>Autenticação única e regras de cada sistema</w:t>
            </w:r>
          </w:p>
        </w:tc>
      </w:tr>
      <w:tr>
        <w:tc>
          <w:tcPr>
            <w:tcW w:type="dxa" w:w="2880"/>
          </w:tcPr>
          <w:p>
            <w:r>
              <w:t>Dados</w:t>
            </w:r>
          </w:p>
        </w:tc>
        <w:tc>
          <w:tcPr>
            <w:tcW w:type="dxa" w:w="2880"/>
          </w:tcPr>
          <w:p>
            <w:r>
              <w:t>MariaDB/MySQL</w:t>
            </w:r>
          </w:p>
        </w:tc>
        <w:tc>
          <w:tcPr>
            <w:tcW w:type="dxa" w:w="2880"/>
          </w:tcPr>
          <w:p>
            <w:r>
              <w:t>Tabelas de usuários, tokens, documentos, reservas, pedidos e eventos</w:t>
            </w:r>
          </w:p>
        </w:tc>
      </w:tr>
      <w:tr>
        <w:tc>
          <w:tcPr>
            <w:tcW w:type="dxa" w:w="2880"/>
          </w:tcPr>
          <w:p>
            <w:r>
              <w:t>E-mail</w:t>
            </w:r>
          </w:p>
        </w:tc>
        <w:tc>
          <w:tcPr>
            <w:tcW w:type="dxa" w:w="2880"/>
          </w:tcPr>
          <w:p>
            <w:r>
              <w:t>SMTP smtp.utfpr.edu.br</w:t>
            </w:r>
          </w:p>
        </w:tc>
        <w:tc>
          <w:tcPr>
            <w:tcW w:type="dxa" w:w="2880"/>
          </w:tcPr>
          <w:p>
            <w:r>
              <w:t>Envio da senha aleatória e links de troca</w:t>
            </w:r>
          </w:p>
        </w:tc>
      </w:tr>
      <w:tr>
        <w:tc>
          <w:tcPr>
            <w:tcW w:type="dxa" w:w="2880"/>
          </w:tcPr>
          <w:p>
            <w:r>
              <w:t>Servidor</w:t>
            </w:r>
          </w:p>
        </w:tc>
        <w:tc>
          <w:tcPr>
            <w:tcW w:type="dxa" w:w="2880"/>
          </w:tcPr>
          <w:p>
            <w:r>
              <w:t>Nginx + PHP-FPM + HTTPS (Let's Encrypt)</w:t>
            </w:r>
          </w:p>
        </w:tc>
        <w:tc>
          <w:tcPr>
            <w:tcW w:type="dxa" w:w="2880"/>
          </w:tcPr>
          <w:p>
            <w:r>
              <w:t>Publicação nos subdomínios</w:t>
            </w:r>
          </w:p>
        </w:tc>
      </w:tr>
    </w:tbl>
    <w:p>
      <w:pPr>
        <w:pStyle w:val="Heading3"/>
      </w:pPr>
      <w:r>
        <w:t>Diagrama de classes — prompt de IA</w:t>
      </w:r>
    </w:p>
    <w:p>
      <w:pPr>
        <w:ind w:left="454"/>
      </w:pPr>
      <w:r>
        <w:rPr>
          <w:rFonts w:ascii="Consolas" w:hAnsi="Consolas"/>
          <w:sz w:val="18"/>
        </w:rPr>
        <w:t>PROMPT: "Gere um diagrama de classes (UML) em Mermaid para o SIGA DAINF com: Usuario (id, nome, email, senha, role, ativo), UserToken (id, user_id, token, expires_at), ResetToken (id, email, token, expires_at), Documento (id, user_id, tipo, categoria, titulo, descricao, carga_horaria, arquivo, status), ReservaDrone (id, user_id, drone, data, finalidade, treinado, status), PedidoImpressao (id, user_id, material, cor, dimensoes, descricao, status) e Evento (id, user_id, titulo, tipo, modalidade, data_evento, local_evento, grupo, status). Relacionamentos 1..* de Usuario para as demais entidades. Saia com o código Mermaid."</w:t>
      </w:r>
    </w:p>
    <w:p>
      <w:pPr>
        <w:pStyle w:val="Heading1"/>
      </w:pPr>
      <w:r>
        <w:t>7. Banco de Dados</w:t>
      </w:r>
    </w:p>
    <w:p>
      <w:r>
        <w:t>Banco sistema_academico (MariaDB), com as tabelas: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Tabela</w:t>
            </w:r>
          </w:p>
        </w:tc>
        <w:tc>
          <w:tcPr>
            <w:tcW w:type="dxa" w:w="4320"/>
          </w:tcPr>
          <w:p>
            <w:r>
              <w:rPr>
                <w:b/>
              </w:rPr>
              <w:t>Descrição</w:t>
            </w:r>
          </w:p>
        </w:tc>
      </w:tr>
      <w:tr>
        <w:tc>
          <w:tcPr>
            <w:tcW w:type="dxa" w:w="4320"/>
          </w:tcPr>
          <w:p>
            <w:r>
              <w:t>usuarios</w:t>
            </w:r>
          </w:p>
        </w:tc>
        <w:tc>
          <w:tcPr>
            <w:tcW w:type="dxa" w:w="4320"/>
          </w:tcPr>
          <w:p>
            <w:r>
              <w:t>Contas (e-mail, senha bcrypt, papel: aluno/professor/admin)</w:t>
            </w:r>
          </w:p>
        </w:tc>
      </w:tr>
      <w:tr>
        <w:tc>
          <w:tcPr>
            <w:tcW w:type="dxa" w:w="4320"/>
          </w:tcPr>
          <w:p>
            <w:r>
              <w:t>user_tokens</w:t>
            </w:r>
          </w:p>
        </w:tc>
        <w:tc>
          <w:tcPr>
            <w:tcW w:type="dxa" w:w="4320"/>
          </w:tcPr>
          <w:p>
            <w:r>
              <w:t>Sessões ativas (token, validade de 24h)</w:t>
            </w:r>
          </w:p>
        </w:tc>
      </w:tr>
      <w:tr>
        <w:tc>
          <w:tcPr>
            <w:tcW w:type="dxa" w:w="4320"/>
          </w:tcPr>
          <w:p>
            <w:r>
              <w:t>reset_tokens</w:t>
            </w:r>
          </w:p>
        </w:tc>
        <w:tc>
          <w:tcPr>
            <w:tcW w:type="dxa" w:w="4320"/>
          </w:tcPr>
          <w:p>
            <w:r>
              <w:t>Links de troca de senha enviados por e-mail</w:t>
            </w:r>
          </w:p>
        </w:tc>
      </w:tr>
      <w:tr>
        <w:tc>
          <w:tcPr>
            <w:tcW w:type="dxa" w:w="4320"/>
          </w:tcPr>
          <w:p>
            <w:r>
              <w:t>documentos</w:t>
            </w:r>
          </w:p>
        </w:tc>
        <w:tc>
          <w:tcPr>
            <w:tcW w:type="dxa" w:w="4320"/>
          </w:tcPr>
          <w:p>
            <w:r>
              <w:t>Documentos de TCC, estágio, AC e extensão (tipo, categoria, carga horária, status)</w:t>
            </w:r>
          </w:p>
        </w:tc>
      </w:tr>
      <w:tr>
        <w:tc>
          <w:tcPr>
            <w:tcW w:type="dxa" w:w="4320"/>
          </w:tcPr>
          <w:p>
            <w:r>
              <w:t>reservas_drones</w:t>
            </w:r>
          </w:p>
        </w:tc>
        <w:tc>
          <w:tcPr>
            <w:tcW w:type="dxa" w:w="4320"/>
          </w:tcPr>
          <w:p>
            <w:r>
              <w:t>Reservas da Central de Drones</w:t>
            </w:r>
          </w:p>
        </w:tc>
      </w:tr>
      <w:tr>
        <w:tc>
          <w:tcPr>
            <w:tcW w:type="dxa" w:w="4320"/>
          </w:tcPr>
          <w:p>
            <w:r>
              <w:t>pedidos_impressao</w:t>
            </w:r>
          </w:p>
        </w:tc>
        <w:tc>
          <w:tcPr>
            <w:tcW w:type="dxa" w:w="4320"/>
          </w:tcPr>
          <w:p>
            <w:r>
              <w:t>Pedidos da fila de impressão 3D</w:t>
            </w:r>
          </w:p>
        </w:tc>
      </w:tr>
      <w:tr>
        <w:tc>
          <w:tcPr>
            <w:tcW w:type="dxa" w:w="4320"/>
          </w:tcPr>
          <w:p>
            <w:r>
              <w:t>eventos</w:t>
            </w:r>
          </w:p>
        </w:tc>
        <w:tc>
          <w:tcPr>
            <w:tcW w:type="dxa" w:w="4320"/>
          </w:tcPr>
          <w:p>
            <w:r>
              <w:t>Eventos cadastrados pela comunidade (contam pontos)</w:t>
            </w:r>
          </w:p>
        </w:tc>
      </w:tr>
    </w:tbl>
    <w:p>
      <w:pPr>
        <w:pStyle w:val="Heading1"/>
      </w:pPr>
      <w:r>
        <w:t>8. Atividades Desenvolvidas no Estágio</w:t>
      </w:r>
    </w:p>
    <w:p>
      <w:r>
        <w:t>As atividades do estágio concentraram-se no back-end do projeto (API e banco de dados), seguindo a metodologia de desenvolvimento:</w:t>
      </w:r>
    </w:p>
    <w:p>
      <w:pPr>
        <w:pStyle w:val="ListNumber"/>
      </w:pPr>
      <w:r>
        <w:t>Levantamento de requisitos de cada sistema (TCC, estágios, atividades complementares, extensão, drones e impressão 3D);</w:t>
      </w:r>
    </w:p>
    <w:p>
      <w:pPr>
        <w:pStyle w:val="ListNumber"/>
      </w:pPr>
      <w:r>
        <w:t>Modelagem UML (casos de uso, classes e sequência);</w:t>
      </w:r>
    </w:p>
    <w:p>
      <w:pPr>
        <w:pStyle w:val="ListNumber"/>
      </w:pPr>
      <w:r>
        <w:t>Criação do esquema do banco de dados MariaDB (tabelas de usuários, tokens, documentos, reservas, pedidos e eventos);</w:t>
      </w:r>
    </w:p>
    <w:p>
      <w:pPr>
        <w:pStyle w:val="ListNumber"/>
      </w:pPr>
      <w:r>
        <w:t>Implementação da autenticação única: geração de senha aleatória, envio ao e-mail institucional via SMTP da UTFPR e troca de senha por link;</w:t>
      </w:r>
    </w:p>
    <w:p>
      <w:pPr>
        <w:pStyle w:val="ListNumber"/>
      </w:pPr>
      <w:r>
        <w:t>Implementação das APIs de envio e consulta de documentos, reservas de drones, pedidos de impressão 3D e cadastro de eventos;</w:t>
      </w:r>
    </w:p>
    <w:p>
      <w:pPr>
        <w:pStyle w:val="ListNumber"/>
      </w:pPr>
      <w:r>
        <w:t>Testes funcionais de ponta a ponta (login, envio de arquivos, classificação de grupo e listagens);</w:t>
      </w:r>
    </w:p>
    <w:p>
      <w:pPr>
        <w:pStyle w:val="ListNumber"/>
      </w:pPr>
      <w:r>
        <w:t>Publicação dos sistemas em subdomínios próprios com Nginx e HTTPS (Let's Encrypt);</w:t>
      </w:r>
    </w:p>
    <w:p>
      <w:pPr>
        <w:pStyle w:val="ListNumber"/>
      </w:pPr>
      <w:r>
        <w:t>Versionamento e preparação do código para publicação no GitHub (licença MIT).</w:t>
      </w:r>
    </w:p>
    <w:p>
      <w:r>
        <w:t>O estagiário participou de reuniões semanais com a equipe e o supervisor, utilizando o Git para o controle de versões e seguindo as boas práticas de desenvolvimento colaborativo de software livre.</w:t>
      </w:r>
    </w:p>
    <w:p>
      <w:pPr>
        <w:pStyle w:val="Heading1"/>
      </w:pPr>
      <w:r>
        <w:t>9. Código Aberto e Software Livre (GitHub)</w:t>
      </w:r>
    </w:p>
    <w:p>
      <w:r>
        <w:t>Em consonância com os princípios do software livre e do código aberto, todo o código-fonte dos sistemas é liberado sob licença MIT na organização GitHub do projeto (github.com/sigautfpr), no repositório siga-dainf, garantindo às universidades e à comunidade o direito de usar, estudar, modificar e redistribuir as soluções.</w:t>
      </w:r>
    </w:p>
    <w:p>
      <w:pPr>
        <w:pStyle w:val="ListBullet"/>
      </w:pPr>
      <w:r>
        <w:t>Licença MIT — permissiva e compatível com uso institucional;</w:t>
      </w:r>
    </w:p>
    <w:p>
      <w:pPr>
        <w:pStyle w:val="ListBullet"/>
      </w:pPr>
      <w:r>
        <w:t>Código documentado e versionado com Git;</w:t>
      </w:r>
    </w:p>
    <w:p>
      <w:pPr>
        <w:pStyle w:val="ListBullet"/>
      </w:pPr>
      <w:r>
        <w:t>Disponível publicamente para toda a comunidade.</w:t>
      </w:r>
    </w:p>
    <w:p>
      <w:pPr>
        <w:pStyle w:val="Heading1"/>
      </w:pPr>
      <w:r>
        <w:t>10. Conclusão</w:t>
      </w:r>
    </w:p>
    <w:p>
      <w:r>
        <w:t>O estágio obrigatório no projeto de extensão SIGA DAINF proporcionou a aplicação prática de conceitos de engenharia de software, banco de dados, segurança da informação e desenvolvimento web em um projeto real, com impacto direto na comunidade acadêmica: os sistemas desenvolvidos apoiam a gerência de TCC, estágios e atividades complementares da UTFPR e são liberados como software livre, podendo ser reutilizados por outras universidades. A experiência consolidou habilidades de trabalho em equipe, versionamento de código e desenvolvimento de software aberto.</w:t>
      </w:r>
    </w:p>
    <w:p>
      <w:r>
        <w:rPr>
          <w:i/>
        </w:rPr>
        <w:t>[O aluno deve escrever sua própria conclusão, descrevendo o que aprendeu e os próximos passos.]</w:t>
      </w:r>
    </w:p>
    <w:p>
      <w:pPr>
        <w:pStyle w:val="Heading1"/>
      </w:pPr>
      <w:r>
        <w:t>Referências</w:t>
      </w:r>
    </w:p>
    <w:p>
      <w:pPr>
        <w:pStyle w:val="ListBullet"/>
      </w:pPr>
      <w:r>
        <w:t>BRASIL. Lei nº 13.709, de 14 de agosto de 2018 — Lei Geral de Proteção de Dados Pessoais (LGPD).</w:t>
      </w:r>
    </w:p>
    <w:p>
      <w:pPr>
        <w:pStyle w:val="ListBullet"/>
      </w:pPr>
      <w:r>
        <w:t>UTFPR. Resolução nº 179/2022 – COGEP — Regulamento das Atividades Complementares dos Cursos de Graduação.</w:t>
      </w:r>
    </w:p>
    <w:p>
      <w:pPr>
        <w:pStyle w:val="ListBullet"/>
      </w:pPr>
      <w:r>
        <w:t>OMG. Unified Modeling Language (UML) Specification, Version 2.5.1. Object Management Group, 2017.</w:t>
      </w:r>
    </w:p>
    <w:p>
      <w:pPr>
        <w:pStyle w:val="ListBullet"/>
      </w:pPr>
      <w:r>
        <w:t>PHP Group. Documentação oficial do PHP. Disponível em: https://www.php.net/docs.php.</w:t>
      </w:r>
    </w:p>
    <w:p>
      <w:pPr>
        <w:pStyle w:val="ListBullet"/>
      </w:pPr>
      <w:r>
        <w:t>Mermaid. Documentação oficial. Disponível em: https://mermaid.js.org.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